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jc w:val="left"/>
        <w:outlineLvl w:val="1"/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</w:pPr>
      <w:bookmarkStart w:id="0" w:name="_Toc146811410"/>
      <w:r>
        <w:rPr>
          <w:rFonts w:hint="eastAsia" w:ascii="宋体" w:hAnsi="宋体" w:eastAsia="宋体" w:cs="宋体"/>
          <w:b w:val="0"/>
          <w:bCs w:val="0"/>
          <w:sz w:val="32"/>
          <w:szCs w:val="32"/>
          <w:lang w:eastAsia="zh-CN"/>
        </w:rPr>
        <w:t>附件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  <w:t>2</w:t>
      </w:r>
      <w:bookmarkStart w:id="1" w:name="_GoBack"/>
      <w:bookmarkEnd w:id="1"/>
    </w:p>
    <w:p>
      <w:pPr>
        <w:spacing w:line="540" w:lineRule="exact"/>
        <w:jc w:val="left"/>
        <w:outlineLvl w:val="1"/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eastAsia" w:ascii="Times New Roman" w:hAnsi="Times New Roman" w:eastAsia="黑体" w:cs="Times New Roman"/>
          <w:sz w:val="32"/>
          <w:szCs w:val="32"/>
          <w:lang w:eastAsia="zh-CN"/>
        </w:rPr>
      </w:pPr>
      <w:r>
        <w:rPr>
          <w:rFonts w:hint="eastAsia" w:ascii="Times New Roman" w:hAnsi="Times New Roman" w:eastAsia="黑体" w:cs="Times New Roman"/>
          <w:sz w:val="32"/>
          <w:szCs w:val="32"/>
        </w:rPr>
        <w:t>管理咨询行业标准化技术委员会委员初步</w:t>
      </w:r>
      <w:r>
        <w:rPr>
          <w:rFonts w:hint="eastAsia" w:ascii="Times New Roman" w:hAnsi="Times New Roman" w:eastAsia="黑体" w:cs="Times New Roman"/>
          <w:sz w:val="32"/>
          <w:szCs w:val="32"/>
          <w:lang w:eastAsia="zh-CN"/>
        </w:rPr>
        <w:t>名单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eastAsia" w:ascii="Times New Roman" w:hAnsi="Times New Roman" w:eastAsia="黑体" w:cs="Times New Roman"/>
          <w:sz w:val="21"/>
          <w:szCs w:val="21"/>
          <w:lang w:eastAsia="zh-CN"/>
        </w:rPr>
      </w:pPr>
    </w:p>
    <w:bookmarkEnd w:id="0"/>
    <w:tbl>
      <w:tblPr>
        <w:tblStyle w:val="6"/>
        <w:tblW w:w="1014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7"/>
        <w:gridCol w:w="1801"/>
        <w:gridCol w:w="851"/>
        <w:gridCol w:w="4900"/>
        <w:gridCol w:w="18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17" w:type="dxa"/>
            <w:vAlign w:val="center"/>
          </w:tcPr>
          <w:p>
            <w:pPr>
              <w:widowControl/>
              <w:snapToGrid w:val="0"/>
              <w:jc w:val="center"/>
              <w:rPr>
                <w:rFonts w:ascii="方正黑体_GBK" w:hAnsi="方正黑体_GBK" w:eastAsia="方正黑体_GBK" w:cs="方正黑体_GBK"/>
                <w:kern w:val="0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Cs w:val="21"/>
              </w:rPr>
              <w:t>序号</w:t>
            </w:r>
          </w:p>
        </w:tc>
        <w:tc>
          <w:tcPr>
            <w:tcW w:w="1801" w:type="dxa"/>
            <w:vAlign w:val="center"/>
          </w:tcPr>
          <w:p>
            <w:pPr>
              <w:widowControl/>
              <w:snapToGrid w:val="0"/>
              <w:jc w:val="center"/>
              <w:rPr>
                <w:rFonts w:ascii="方正黑体_GBK" w:hAnsi="方正黑体_GBK" w:eastAsia="方正黑体_GBK" w:cs="方正黑体_GBK"/>
                <w:kern w:val="0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Cs w:val="21"/>
              </w:rPr>
              <w:t>本会职务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snapToGrid w:val="0"/>
              <w:jc w:val="center"/>
              <w:rPr>
                <w:rFonts w:ascii="方正黑体_GBK" w:hAnsi="方正黑体_GBK" w:eastAsia="方正黑体_GBK" w:cs="方正黑体_GBK"/>
                <w:kern w:val="0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Cs w:val="21"/>
              </w:rPr>
              <w:t>姓名</w:t>
            </w:r>
          </w:p>
        </w:tc>
        <w:tc>
          <w:tcPr>
            <w:tcW w:w="4900" w:type="dxa"/>
            <w:vAlign w:val="center"/>
          </w:tcPr>
          <w:p>
            <w:pPr>
              <w:widowControl/>
              <w:snapToGrid w:val="0"/>
              <w:jc w:val="center"/>
              <w:rPr>
                <w:rFonts w:ascii="方正黑体_GBK" w:hAnsi="方正黑体_GBK" w:eastAsia="方正黑体_GBK" w:cs="方正黑体_GBK"/>
                <w:kern w:val="0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Cs w:val="21"/>
              </w:rPr>
              <w:t>工作单位</w:t>
            </w:r>
          </w:p>
        </w:tc>
        <w:tc>
          <w:tcPr>
            <w:tcW w:w="1871" w:type="dxa"/>
            <w:vAlign w:val="center"/>
          </w:tcPr>
          <w:p>
            <w:pPr>
              <w:widowControl/>
              <w:snapToGrid w:val="0"/>
              <w:jc w:val="center"/>
              <w:rPr>
                <w:rFonts w:ascii="方正黑体_GBK" w:hAnsi="方正黑体_GBK" w:eastAsia="方正黑体_GBK" w:cs="方正黑体_GBK"/>
                <w:kern w:val="0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Cs w:val="21"/>
              </w:rPr>
              <w:t>职务/职称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17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b/>
                <w:bCs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1</w:t>
            </w:r>
          </w:p>
        </w:tc>
        <w:tc>
          <w:tcPr>
            <w:tcW w:w="1801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b/>
                <w:bCs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主任委员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b/>
                <w:bCs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姚歆</w:t>
            </w:r>
          </w:p>
        </w:tc>
        <w:tc>
          <w:tcPr>
            <w:tcW w:w="4900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中国国际贸易促进委员会商业行业委员会</w:t>
            </w:r>
          </w:p>
          <w:p>
            <w:pPr>
              <w:jc w:val="center"/>
              <w:rPr>
                <w:rFonts w:asciiTheme="minorEastAsia" w:hAnsiTheme="minorEastAsia" w:eastAsiaTheme="minorEastAsia" w:cstheme="minorEastAsia"/>
                <w:b/>
                <w:bCs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国际标准化组织管理咨询技术委员会（ISO/TC 342）</w:t>
            </w:r>
          </w:p>
        </w:tc>
        <w:tc>
          <w:tcPr>
            <w:tcW w:w="1871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秘书长</w:t>
            </w:r>
          </w:p>
          <w:p>
            <w:pPr>
              <w:jc w:val="center"/>
              <w:rPr>
                <w:rFonts w:asciiTheme="minorEastAsia" w:hAnsiTheme="minorEastAsia" w:eastAsiaTheme="minorEastAsia" w:cstheme="minorEastAsia"/>
                <w:b/>
                <w:bCs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主席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17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b/>
                <w:bCs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2</w:t>
            </w:r>
          </w:p>
        </w:tc>
        <w:tc>
          <w:tcPr>
            <w:tcW w:w="1801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b/>
                <w:bCs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副主任委员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b/>
                <w:bCs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费娇艳</w:t>
            </w:r>
          </w:p>
        </w:tc>
        <w:tc>
          <w:tcPr>
            <w:tcW w:w="4900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b/>
                <w:bCs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商务部服务贸易和商贸服务业司</w:t>
            </w:r>
          </w:p>
        </w:tc>
        <w:tc>
          <w:tcPr>
            <w:tcW w:w="1871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b/>
                <w:bCs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副处长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17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3</w:t>
            </w:r>
          </w:p>
        </w:tc>
        <w:tc>
          <w:tcPr>
            <w:tcW w:w="1801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副主任委员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王世川</w:t>
            </w:r>
          </w:p>
        </w:tc>
        <w:tc>
          <w:tcPr>
            <w:tcW w:w="4900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国家市场监督管理总局国家标准技术审评中心</w:t>
            </w:r>
          </w:p>
        </w:tc>
        <w:tc>
          <w:tcPr>
            <w:tcW w:w="1871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副处长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17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4</w:t>
            </w:r>
          </w:p>
        </w:tc>
        <w:tc>
          <w:tcPr>
            <w:tcW w:w="1801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副主任委员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陈江</w:t>
            </w:r>
          </w:p>
        </w:tc>
        <w:tc>
          <w:tcPr>
            <w:tcW w:w="4900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北京北大纵横管理咨询有限责任公司</w:t>
            </w:r>
          </w:p>
        </w:tc>
        <w:tc>
          <w:tcPr>
            <w:tcW w:w="1871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资深副总裁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17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5</w:t>
            </w:r>
          </w:p>
        </w:tc>
        <w:tc>
          <w:tcPr>
            <w:tcW w:w="1801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副主任委员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周翊</w:t>
            </w:r>
          </w:p>
        </w:tc>
        <w:tc>
          <w:tcPr>
            <w:tcW w:w="4900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上海德勤税务师事务所有限公司北京分所</w:t>
            </w:r>
          </w:p>
        </w:tc>
        <w:tc>
          <w:tcPr>
            <w:tcW w:w="1871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合伙人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17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6</w:t>
            </w:r>
          </w:p>
        </w:tc>
        <w:tc>
          <w:tcPr>
            <w:tcW w:w="1801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副主任委员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邹锐锐</w:t>
            </w:r>
          </w:p>
        </w:tc>
        <w:tc>
          <w:tcPr>
            <w:tcW w:w="4900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中国国际贸易促进委员会南京市分会</w:t>
            </w:r>
          </w:p>
        </w:tc>
        <w:tc>
          <w:tcPr>
            <w:tcW w:w="1871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法律部部长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17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7</w:t>
            </w:r>
          </w:p>
        </w:tc>
        <w:tc>
          <w:tcPr>
            <w:tcW w:w="1801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委员兼秘书长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黄远</w:t>
            </w:r>
          </w:p>
        </w:tc>
        <w:tc>
          <w:tcPr>
            <w:tcW w:w="4900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中国国际贸易促进委员会商业行业委员会</w:t>
            </w:r>
          </w:p>
          <w:p>
            <w:pPr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国际标准化组织管理咨询技术委员会（ISO/TC 342）</w:t>
            </w:r>
          </w:p>
        </w:tc>
        <w:tc>
          <w:tcPr>
            <w:tcW w:w="1871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副研究员</w:t>
            </w:r>
          </w:p>
          <w:p>
            <w:pPr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委员会经理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17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8</w:t>
            </w:r>
          </w:p>
        </w:tc>
        <w:tc>
          <w:tcPr>
            <w:tcW w:w="1801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委员兼副秘书长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赵敏</w:t>
            </w:r>
          </w:p>
        </w:tc>
        <w:tc>
          <w:tcPr>
            <w:tcW w:w="4900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中国商业统计学会</w:t>
            </w:r>
          </w:p>
        </w:tc>
        <w:tc>
          <w:tcPr>
            <w:tcW w:w="1871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副秘书长</w:t>
            </w:r>
          </w:p>
          <w:p>
            <w:pPr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高级经济师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17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9</w:t>
            </w:r>
          </w:p>
        </w:tc>
        <w:tc>
          <w:tcPr>
            <w:tcW w:w="1801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委员兼副秘书长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官勇</w:t>
            </w:r>
          </w:p>
        </w:tc>
        <w:tc>
          <w:tcPr>
            <w:tcW w:w="4900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鹰企认证服务（上海）有限公司</w:t>
            </w:r>
          </w:p>
        </w:tc>
        <w:tc>
          <w:tcPr>
            <w:tcW w:w="1871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董事长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17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asciiTheme="minorEastAsia" w:hAnsiTheme="minorEastAsia" w:eastAsiaTheme="minorEastAsia" w:cstheme="minorEastAsia"/>
                <w:szCs w:val="21"/>
              </w:rPr>
              <w:t>1</w:t>
            </w: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0</w:t>
            </w:r>
          </w:p>
        </w:tc>
        <w:tc>
          <w:tcPr>
            <w:tcW w:w="1801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委员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柴宇曦</w:t>
            </w:r>
          </w:p>
        </w:tc>
        <w:tc>
          <w:tcPr>
            <w:tcW w:w="4900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浙江大学中国数字贸易研究院</w:t>
            </w:r>
          </w:p>
        </w:tc>
        <w:tc>
          <w:tcPr>
            <w:tcW w:w="1871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研究员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17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asciiTheme="minorEastAsia" w:hAnsiTheme="minorEastAsia" w:eastAsiaTheme="minorEastAsia" w:cstheme="minorEastAsia"/>
                <w:szCs w:val="21"/>
              </w:rPr>
              <w:t>11</w:t>
            </w:r>
          </w:p>
        </w:tc>
        <w:tc>
          <w:tcPr>
            <w:tcW w:w="1801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委员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冯利民</w:t>
            </w:r>
          </w:p>
        </w:tc>
        <w:tc>
          <w:tcPr>
            <w:tcW w:w="4900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中德标准化合作苏州创新中心</w:t>
            </w:r>
          </w:p>
        </w:tc>
        <w:tc>
          <w:tcPr>
            <w:tcW w:w="1871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主任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17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asciiTheme="minorEastAsia" w:hAnsiTheme="minorEastAsia" w:eastAsiaTheme="minorEastAsia" w:cstheme="minorEastAsia"/>
                <w:szCs w:val="21"/>
              </w:rPr>
              <w:t>12</w:t>
            </w:r>
          </w:p>
        </w:tc>
        <w:tc>
          <w:tcPr>
            <w:tcW w:w="1801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委员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孙盛含</w:t>
            </w:r>
          </w:p>
        </w:tc>
        <w:tc>
          <w:tcPr>
            <w:tcW w:w="4900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中国国际贸易促进委员会贸易推广交流中心</w:t>
            </w:r>
          </w:p>
        </w:tc>
        <w:tc>
          <w:tcPr>
            <w:tcW w:w="1871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FTA推广处负责人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17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asciiTheme="minorEastAsia" w:hAnsiTheme="minorEastAsia" w:eastAsiaTheme="minorEastAsia" w:cstheme="minorEastAsia"/>
                <w:szCs w:val="21"/>
              </w:rPr>
              <w:t>13</w:t>
            </w:r>
          </w:p>
        </w:tc>
        <w:tc>
          <w:tcPr>
            <w:tcW w:w="1801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委员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郭栋</w:t>
            </w:r>
          </w:p>
        </w:tc>
        <w:tc>
          <w:tcPr>
            <w:tcW w:w="4900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中小企业合作发展促进中心</w:t>
            </w:r>
          </w:p>
        </w:tc>
        <w:tc>
          <w:tcPr>
            <w:tcW w:w="1871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副主任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17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asciiTheme="minorEastAsia" w:hAnsiTheme="minorEastAsia" w:eastAsiaTheme="minorEastAsia" w:cstheme="minorEastAsia"/>
                <w:szCs w:val="21"/>
              </w:rPr>
              <w:t>14</w:t>
            </w:r>
          </w:p>
        </w:tc>
        <w:tc>
          <w:tcPr>
            <w:tcW w:w="1801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委员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韩冰</w:t>
            </w:r>
          </w:p>
        </w:tc>
        <w:tc>
          <w:tcPr>
            <w:tcW w:w="4900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中国标准化研究院</w:t>
            </w:r>
          </w:p>
        </w:tc>
        <w:tc>
          <w:tcPr>
            <w:tcW w:w="1871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研究员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17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asciiTheme="minorEastAsia" w:hAnsiTheme="minorEastAsia" w:eastAsiaTheme="minorEastAsia" w:cstheme="minorEastAsia"/>
                <w:szCs w:val="21"/>
              </w:rPr>
              <w:t>15</w:t>
            </w:r>
          </w:p>
        </w:tc>
        <w:tc>
          <w:tcPr>
            <w:tcW w:w="1801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委员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韩健徽</w:t>
            </w:r>
          </w:p>
        </w:tc>
        <w:tc>
          <w:tcPr>
            <w:tcW w:w="4900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中国城市商业网点建设管理联合会</w:t>
            </w:r>
          </w:p>
        </w:tc>
        <w:tc>
          <w:tcPr>
            <w:tcW w:w="1871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秘书长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17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asciiTheme="minorEastAsia" w:hAnsiTheme="minorEastAsia" w:eastAsiaTheme="minorEastAsia" w:cstheme="minorEastAsia"/>
                <w:szCs w:val="21"/>
              </w:rPr>
              <w:t>16</w:t>
            </w:r>
          </w:p>
        </w:tc>
        <w:tc>
          <w:tcPr>
            <w:tcW w:w="1801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委员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郝强</w:t>
            </w:r>
          </w:p>
        </w:tc>
        <w:tc>
          <w:tcPr>
            <w:tcW w:w="4900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北京世纪麦维教育科技有限公司</w:t>
            </w:r>
          </w:p>
        </w:tc>
        <w:tc>
          <w:tcPr>
            <w:tcW w:w="1871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总经理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17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asciiTheme="minorEastAsia" w:hAnsiTheme="minorEastAsia" w:eastAsiaTheme="minorEastAsia" w:cstheme="minorEastAsia"/>
                <w:szCs w:val="21"/>
              </w:rPr>
              <w:t>17</w:t>
            </w:r>
          </w:p>
        </w:tc>
        <w:tc>
          <w:tcPr>
            <w:tcW w:w="1801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委员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侯海云</w:t>
            </w:r>
          </w:p>
        </w:tc>
        <w:tc>
          <w:tcPr>
            <w:tcW w:w="4900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鞍山钢铁集团有限公司</w:t>
            </w:r>
          </w:p>
        </w:tc>
        <w:tc>
          <w:tcPr>
            <w:tcW w:w="1871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副总工程师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17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asciiTheme="minorEastAsia" w:hAnsiTheme="minorEastAsia" w:eastAsiaTheme="minorEastAsia" w:cstheme="minorEastAsia"/>
                <w:szCs w:val="21"/>
              </w:rPr>
              <w:t>18</w:t>
            </w:r>
          </w:p>
        </w:tc>
        <w:tc>
          <w:tcPr>
            <w:tcW w:w="1801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委员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胡昌全</w:t>
            </w:r>
          </w:p>
        </w:tc>
        <w:tc>
          <w:tcPr>
            <w:tcW w:w="4900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北京华夏智汇管理咨询有限公司</w:t>
            </w:r>
          </w:p>
        </w:tc>
        <w:tc>
          <w:tcPr>
            <w:tcW w:w="1871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总经理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17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asciiTheme="minorEastAsia" w:hAnsiTheme="minorEastAsia" w:eastAsiaTheme="minorEastAsia" w:cstheme="minorEastAsia"/>
                <w:szCs w:val="21"/>
              </w:rPr>
              <w:t>19</w:t>
            </w:r>
          </w:p>
        </w:tc>
        <w:tc>
          <w:tcPr>
            <w:tcW w:w="1801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委员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李冬梅</w:t>
            </w:r>
          </w:p>
        </w:tc>
        <w:tc>
          <w:tcPr>
            <w:tcW w:w="4900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中兴通讯股份有限公司</w:t>
            </w:r>
          </w:p>
        </w:tc>
        <w:tc>
          <w:tcPr>
            <w:tcW w:w="1871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首席标准战略总监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17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asciiTheme="minorEastAsia" w:hAnsiTheme="minorEastAsia" w:eastAsiaTheme="minorEastAsia" w:cstheme="minorEastAsia"/>
                <w:szCs w:val="21"/>
              </w:rPr>
              <w:t>2</w:t>
            </w: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0</w:t>
            </w:r>
          </w:p>
        </w:tc>
        <w:tc>
          <w:tcPr>
            <w:tcW w:w="1801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委员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李林军</w:t>
            </w:r>
          </w:p>
        </w:tc>
        <w:tc>
          <w:tcPr>
            <w:tcW w:w="4900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北京中税网企业管理咨询有限公司</w:t>
            </w:r>
          </w:p>
        </w:tc>
        <w:tc>
          <w:tcPr>
            <w:tcW w:w="1871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主任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17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asciiTheme="minorEastAsia" w:hAnsiTheme="minorEastAsia" w:eastAsiaTheme="minorEastAsia" w:cstheme="minorEastAsia"/>
                <w:szCs w:val="21"/>
              </w:rPr>
              <w:t>21</w:t>
            </w:r>
          </w:p>
        </w:tc>
        <w:tc>
          <w:tcPr>
            <w:tcW w:w="1801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委员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李颖锋</w:t>
            </w:r>
          </w:p>
        </w:tc>
        <w:tc>
          <w:tcPr>
            <w:tcW w:w="4900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广东省人力资源管理协会</w:t>
            </w:r>
          </w:p>
        </w:tc>
        <w:tc>
          <w:tcPr>
            <w:tcW w:w="1871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常务副会长兼秘书长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17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asciiTheme="minorEastAsia" w:hAnsiTheme="minorEastAsia" w:eastAsiaTheme="minorEastAsia" w:cstheme="minorEastAsia"/>
                <w:szCs w:val="21"/>
              </w:rPr>
              <w:t>22</w:t>
            </w:r>
          </w:p>
        </w:tc>
        <w:tc>
          <w:tcPr>
            <w:tcW w:w="1801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委员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李赟</w:t>
            </w:r>
          </w:p>
        </w:tc>
        <w:tc>
          <w:tcPr>
            <w:tcW w:w="4900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华北电力大学</w:t>
            </w:r>
          </w:p>
        </w:tc>
        <w:tc>
          <w:tcPr>
            <w:tcW w:w="1871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副教授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17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asciiTheme="minorEastAsia" w:hAnsiTheme="minorEastAsia" w:eastAsiaTheme="minorEastAsia" w:cstheme="minorEastAsia"/>
                <w:szCs w:val="21"/>
              </w:rPr>
              <w:t>23</w:t>
            </w:r>
          </w:p>
        </w:tc>
        <w:tc>
          <w:tcPr>
            <w:tcW w:w="1801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委员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李志明</w:t>
            </w:r>
          </w:p>
        </w:tc>
        <w:tc>
          <w:tcPr>
            <w:tcW w:w="4900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深圳市管理咨询行业协会</w:t>
            </w:r>
          </w:p>
        </w:tc>
        <w:tc>
          <w:tcPr>
            <w:tcW w:w="1871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执行会长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17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asciiTheme="minorEastAsia" w:hAnsiTheme="minorEastAsia" w:eastAsiaTheme="minorEastAsia" w:cstheme="minorEastAsia"/>
                <w:szCs w:val="21"/>
              </w:rPr>
              <w:t>24</w:t>
            </w:r>
          </w:p>
        </w:tc>
        <w:tc>
          <w:tcPr>
            <w:tcW w:w="1801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委员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任昶</w:t>
            </w:r>
          </w:p>
        </w:tc>
        <w:tc>
          <w:tcPr>
            <w:tcW w:w="4900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中国石油天然气股份有限公司规划总院</w:t>
            </w:r>
          </w:p>
        </w:tc>
        <w:tc>
          <w:tcPr>
            <w:tcW w:w="1871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高级工程师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17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asciiTheme="minorEastAsia" w:hAnsiTheme="minorEastAsia" w:eastAsiaTheme="minorEastAsia" w:cstheme="minorEastAsia"/>
                <w:szCs w:val="21"/>
              </w:rPr>
              <w:t>25</w:t>
            </w:r>
          </w:p>
        </w:tc>
        <w:tc>
          <w:tcPr>
            <w:tcW w:w="1801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委员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王京华</w:t>
            </w:r>
          </w:p>
        </w:tc>
        <w:tc>
          <w:tcPr>
            <w:tcW w:w="4900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湖北省绩效管理研究会</w:t>
            </w:r>
          </w:p>
        </w:tc>
        <w:tc>
          <w:tcPr>
            <w:tcW w:w="1871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常务副会长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17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asciiTheme="minorEastAsia" w:hAnsiTheme="minorEastAsia" w:eastAsiaTheme="minorEastAsia" w:cstheme="minorEastAsia"/>
                <w:szCs w:val="21"/>
              </w:rPr>
              <w:t>26</w:t>
            </w:r>
          </w:p>
        </w:tc>
        <w:tc>
          <w:tcPr>
            <w:tcW w:w="1801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委员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王培勋</w:t>
            </w:r>
          </w:p>
        </w:tc>
        <w:tc>
          <w:tcPr>
            <w:tcW w:w="4900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中国质量认证中心</w:t>
            </w:r>
          </w:p>
        </w:tc>
        <w:tc>
          <w:tcPr>
            <w:tcW w:w="1871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副经理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17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asciiTheme="minorEastAsia" w:hAnsiTheme="minorEastAsia" w:eastAsiaTheme="minorEastAsia" w:cstheme="minorEastAsia"/>
                <w:szCs w:val="21"/>
              </w:rPr>
              <w:t>27</w:t>
            </w:r>
          </w:p>
        </w:tc>
        <w:tc>
          <w:tcPr>
            <w:tcW w:w="1801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委员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吴杨</w:t>
            </w:r>
          </w:p>
        </w:tc>
        <w:tc>
          <w:tcPr>
            <w:tcW w:w="4900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中国检验认证集团测试技术有限公司</w:t>
            </w:r>
          </w:p>
        </w:tc>
        <w:tc>
          <w:tcPr>
            <w:tcW w:w="1871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部门经理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17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asciiTheme="minorEastAsia" w:hAnsiTheme="minorEastAsia" w:eastAsiaTheme="minorEastAsia" w:cstheme="minorEastAsia"/>
                <w:szCs w:val="21"/>
              </w:rPr>
              <w:t>28</w:t>
            </w:r>
          </w:p>
        </w:tc>
        <w:tc>
          <w:tcPr>
            <w:tcW w:w="1801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委员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张卫国</w:t>
            </w:r>
          </w:p>
        </w:tc>
        <w:tc>
          <w:tcPr>
            <w:tcW w:w="4900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华谋咨询技术（深圳）有限公司</w:t>
            </w:r>
          </w:p>
        </w:tc>
        <w:tc>
          <w:tcPr>
            <w:tcW w:w="1871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副总经理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17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asciiTheme="minorEastAsia" w:hAnsiTheme="minorEastAsia" w:eastAsiaTheme="minorEastAsia" w:cstheme="minorEastAsia"/>
                <w:szCs w:val="21"/>
              </w:rPr>
              <w:t>29</w:t>
            </w:r>
          </w:p>
        </w:tc>
        <w:tc>
          <w:tcPr>
            <w:tcW w:w="1801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委员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赵春鱼</w:t>
            </w:r>
          </w:p>
        </w:tc>
        <w:tc>
          <w:tcPr>
            <w:tcW w:w="4900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中国计量大学</w:t>
            </w:r>
          </w:p>
        </w:tc>
        <w:tc>
          <w:tcPr>
            <w:tcW w:w="1871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副处长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17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asciiTheme="minorEastAsia" w:hAnsiTheme="minorEastAsia" w:eastAsiaTheme="minorEastAsia" w:cstheme="minorEastAsia"/>
                <w:szCs w:val="21"/>
              </w:rPr>
              <w:t>3</w:t>
            </w: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0</w:t>
            </w:r>
          </w:p>
        </w:tc>
        <w:tc>
          <w:tcPr>
            <w:tcW w:w="1801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委员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周全</w:t>
            </w:r>
          </w:p>
        </w:tc>
        <w:tc>
          <w:tcPr>
            <w:tcW w:w="4900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中国国际贸易促进委员会商事法律服务中心</w:t>
            </w:r>
          </w:p>
        </w:tc>
        <w:tc>
          <w:tcPr>
            <w:tcW w:w="1871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干部</w:t>
            </w:r>
          </w:p>
        </w:tc>
      </w:tr>
    </w:tbl>
    <w:p>
      <w:pPr>
        <w:jc w:val="left"/>
        <w:rPr>
          <w:rFonts w:asciiTheme="minorEastAsia" w:hAnsiTheme="minorEastAsia" w:eastAsiaTheme="minorEastAsia" w:cstheme="minorEastAsia"/>
          <w:b/>
          <w:bCs/>
          <w:color w:val="auto"/>
          <w:szCs w:val="21"/>
          <w:highlight w:val="none"/>
        </w:rPr>
      </w:pPr>
    </w:p>
    <w:p>
      <w:pPr>
        <w:rPr>
          <w:color w:val="auto"/>
          <w:highlight w:val="none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_GBK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1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YzNjBkOTgyNWQ1YTMxYzM3MzMwNWFiODNmOWIzYWMifQ=="/>
  </w:docVars>
  <w:rsids>
    <w:rsidRoot w:val="76B732A5"/>
    <w:rsid w:val="00187728"/>
    <w:rsid w:val="003A1087"/>
    <w:rsid w:val="004E5015"/>
    <w:rsid w:val="00627D89"/>
    <w:rsid w:val="007A5153"/>
    <w:rsid w:val="00837CC9"/>
    <w:rsid w:val="009F1598"/>
    <w:rsid w:val="00D2646B"/>
    <w:rsid w:val="00F70CBF"/>
    <w:rsid w:val="00F909BD"/>
    <w:rsid w:val="0CE404A2"/>
    <w:rsid w:val="2681448F"/>
    <w:rsid w:val="2AAD651A"/>
    <w:rsid w:val="2DD449EA"/>
    <w:rsid w:val="33E40428"/>
    <w:rsid w:val="343A19A3"/>
    <w:rsid w:val="469138A7"/>
    <w:rsid w:val="46C83354"/>
    <w:rsid w:val="494479D9"/>
    <w:rsid w:val="55ED7057"/>
    <w:rsid w:val="582552B9"/>
    <w:rsid w:val="5D023069"/>
    <w:rsid w:val="5E3175D9"/>
    <w:rsid w:val="696844DF"/>
    <w:rsid w:val="76B732A5"/>
    <w:rsid w:val="777A525B"/>
    <w:rsid w:val="7A8D73B4"/>
    <w:rsid w:val="7D1A54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3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7">
    <w:name w:val="页眉 字符"/>
    <w:basedOn w:val="4"/>
    <w:link w:val="3"/>
    <w:qFormat/>
    <w:uiPriority w:val="0"/>
    <w:rPr>
      <w:rFonts w:ascii="Calibri" w:hAnsi="Calibri"/>
      <w:kern w:val="2"/>
      <w:sz w:val="18"/>
      <w:szCs w:val="18"/>
    </w:rPr>
  </w:style>
  <w:style w:type="character" w:customStyle="1" w:styleId="8">
    <w:name w:val="页脚 字符"/>
    <w:basedOn w:val="4"/>
    <w:link w:val="2"/>
    <w:qFormat/>
    <w:uiPriority w:val="0"/>
    <w:rPr>
      <w:rFonts w:ascii="Calibri" w:hAnsi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464</Words>
  <Characters>2647</Characters>
  <Lines>22</Lines>
  <Paragraphs>6</Paragraphs>
  <TotalTime>1</TotalTime>
  <ScaleCrop>false</ScaleCrop>
  <LinksUpToDate>false</LinksUpToDate>
  <CharactersWithSpaces>3105</CharactersWithSpaces>
  <Application>WPS Office_10.8.2.7027_F1E327BC-269C-435d-A152-05C5408002CA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2023-10-09T03:31:00Z</dcterms:created>
  <dc:creator>urer</dc:creator>
  <cp:lastModifiedBy>urer</cp:lastModifiedBy>
  <dcterms:modified xsi:type="dcterms:W3CDTF">2023-11-02T07:12:26Z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2052-10.8.2.7027</vt:lpwstr>
  </property>
  <property fmtid="{D5CDD505-2E9C-101B-9397-08002B2CF9AE}" pid="3" name="ICV">
    <vt:lpwstr>5117C7B2340B4EDBBF9BD81D60022196_12</vt:lpwstr>
  </property>
</Properties>
</file>