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宋体" w:hAnsi="宋体" w:cs="宋体"/>
          <w:b/>
          <w:bCs/>
          <w:sz w:val="32"/>
          <w:szCs w:val="32"/>
          <w:lang w:eastAsia="zh-Hans"/>
        </w:rPr>
      </w:pPr>
    </w:p>
    <w:p>
      <w:pPr>
        <w:spacing w:line="360" w:lineRule="auto"/>
        <w:ind w:firstLine="480" w:firstLineChars="150"/>
        <w:jc w:val="left"/>
        <w:rPr>
          <w:rFonts w:hint="eastAsia" w:asciiTheme="majorEastAsia" w:hAnsiTheme="majorEastAsia" w:eastAsiaTheme="majorEastAsia" w:cstheme="majorEastAsia"/>
          <w:b w:val="0"/>
          <w:bCs w:val="0"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32"/>
          <w:szCs w:val="32"/>
          <w:lang w:val="en-US" w:eastAsia="zh-CN"/>
        </w:rPr>
        <w:t>5</w:t>
      </w:r>
    </w:p>
    <w:p>
      <w:pPr>
        <w:spacing w:line="360" w:lineRule="auto"/>
        <w:ind w:firstLine="480" w:firstLineChars="150"/>
        <w:jc w:val="left"/>
        <w:rPr>
          <w:rFonts w:hint="eastAsia" w:asciiTheme="majorEastAsia" w:hAnsiTheme="majorEastAsia" w:eastAsiaTheme="majorEastAsia" w:cstheme="majorEastAsia"/>
          <w:b w:val="0"/>
          <w:bCs w:val="0"/>
          <w:sz w:val="32"/>
          <w:szCs w:val="32"/>
          <w:lang w:val="en-US" w:eastAsia="zh-CN"/>
        </w:rPr>
      </w:pPr>
    </w:p>
    <w:p>
      <w:pPr>
        <w:spacing w:line="360" w:lineRule="auto"/>
        <w:jc w:val="center"/>
        <w:rPr>
          <w:rFonts w:hint="eastAsia" w:ascii="黑体" w:hAnsi="黑体" w:eastAsia="黑体" w:cs="黑体"/>
          <w:b w:val="0"/>
          <w:bCs w:val="0"/>
          <w:sz w:val="32"/>
          <w:szCs w:val="32"/>
          <w:lang w:eastAsia="zh-Hans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Hans"/>
        </w:rPr>
        <w:t>对外承包工程行业标准化技术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委员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Hans"/>
        </w:rPr>
        <w:t>会委员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初步名单</w:t>
      </w:r>
    </w:p>
    <w:tbl>
      <w:tblPr>
        <w:tblStyle w:val="5"/>
        <w:tblpPr w:leftFromText="180" w:rightFromText="180" w:vertAnchor="text" w:horzAnchor="page" w:tblpXSpec="center" w:tblpY="217"/>
        <w:tblOverlap w:val="never"/>
        <w:tblW w:w="98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9"/>
        <w:gridCol w:w="1500"/>
        <w:gridCol w:w="1143"/>
        <w:gridCol w:w="3695"/>
        <w:gridCol w:w="2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tblHeader/>
          <w:jc w:val="center"/>
        </w:trPr>
        <w:tc>
          <w:tcPr>
            <w:tcW w:w="73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Cs w:val="21"/>
              </w:rPr>
              <w:t>序号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Cs w:val="21"/>
                <w:lang w:eastAsia="zh-Hans"/>
              </w:rPr>
              <w:t>专委会</w:t>
            </w: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Cs w:val="21"/>
              </w:rPr>
              <w:t>职务</w:t>
            </w:r>
          </w:p>
        </w:tc>
        <w:tc>
          <w:tcPr>
            <w:tcW w:w="114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Cs w:val="21"/>
              </w:rPr>
              <w:t>姓名</w:t>
            </w:r>
          </w:p>
        </w:tc>
        <w:tc>
          <w:tcPr>
            <w:tcW w:w="369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Cs w:val="21"/>
              </w:rPr>
              <w:t>单位名称</w:t>
            </w:r>
          </w:p>
        </w:tc>
        <w:tc>
          <w:tcPr>
            <w:tcW w:w="2800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黑体" w:hAnsi="黑体" w:eastAsia="黑体" w:cs="黑体"/>
                <w:b w:val="0"/>
                <w:bCs w:val="0"/>
                <w:kern w:val="0"/>
                <w:szCs w:val="21"/>
                <w:lang w:eastAsia="zh-Hans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  <w:t>职务/职称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tblHeader/>
          <w:jc w:val="center"/>
        </w:trPr>
        <w:tc>
          <w:tcPr>
            <w:tcW w:w="739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Hans"/>
              </w:rPr>
              <w:t>主任委员</w:t>
            </w:r>
          </w:p>
        </w:tc>
        <w:tc>
          <w:tcPr>
            <w:tcW w:w="1143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Hans"/>
              </w:rPr>
              <w:t>刘民强</w:t>
            </w:r>
          </w:p>
        </w:tc>
        <w:tc>
          <w:tcPr>
            <w:tcW w:w="3695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Hans"/>
              </w:rPr>
              <w:t>商务部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对外投资和经济</w:t>
            </w:r>
            <w:r>
              <w:rPr>
                <w:rFonts w:hint="eastAsia" w:ascii="宋体" w:hAnsi="宋体" w:cs="宋体"/>
                <w:kern w:val="0"/>
                <w:szCs w:val="21"/>
                <w:lang w:eastAsia="zh-Hans"/>
              </w:rPr>
              <w:t>合作司</w:t>
            </w:r>
          </w:p>
        </w:tc>
        <w:tc>
          <w:tcPr>
            <w:tcW w:w="2800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Hans"/>
              </w:rPr>
              <w:t>一级巡视员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tblHeader/>
          <w:jc w:val="center"/>
        </w:trPr>
        <w:tc>
          <w:tcPr>
            <w:tcW w:w="739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Hans"/>
              </w:rPr>
              <w:t>委员</w:t>
            </w:r>
          </w:p>
        </w:tc>
        <w:tc>
          <w:tcPr>
            <w:tcW w:w="1143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马帅</w:t>
            </w:r>
          </w:p>
        </w:tc>
        <w:tc>
          <w:tcPr>
            <w:tcW w:w="3695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Hans"/>
              </w:rPr>
              <w:t>商务部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对外投资和经济</w:t>
            </w:r>
            <w:r>
              <w:rPr>
                <w:rFonts w:hint="eastAsia" w:ascii="宋体" w:hAnsi="宋体" w:cs="宋体"/>
                <w:kern w:val="0"/>
                <w:szCs w:val="21"/>
                <w:lang w:eastAsia="zh-Hans"/>
              </w:rPr>
              <w:t>合作司</w:t>
            </w:r>
          </w:p>
        </w:tc>
        <w:tc>
          <w:tcPr>
            <w:tcW w:w="2800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副</w:t>
            </w:r>
            <w:r>
              <w:rPr>
                <w:rFonts w:hint="eastAsia" w:ascii="宋体" w:hAnsi="宋体" w:cs="宋体"/>
                <w:kern w:val="0"/>
                <w:szCs w:val="21"/>
                <w:lang w:eastAsia="zh-Hans"/>
              </w:rPr>
              <w:t>处长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tblHeader/>
          <w:jc w:val="center"/>
        </w:trPr>
        <w:tc>
          <w:tcPr>
            <w:tcW w:w="739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3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Hans"/>
              </w:rPr>
              <w:t>委员</w:t>
            </w:r>
          </w:p>
        </w:tc>
        <w:tc>
          <w:tcPr>
            <w:tcW w:w="1143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武芳</w:t>
            </w:r>
          </w:p>
        </w:tc>
        <w:tc>
          <w:tcPr>
            <w:tcW w:w="3695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商务部国际贸易经济合作研究院</w:t>
            </w:r>
          </w:p>
        </w:tc>
        <w:tc>
          <w:tcPr>
            <w:tcW w:w="2800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所长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tblHeader/>
          <w:jc w:val="center"/>
        </w:trPr>
        <w:tc>
          <w:tcPr>
            <w:tcW w:w="739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4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Hans"/>
              </w:rPr>
              <w:t>委员</w:t>
            </w:r>
          </w:p>
        </w:tc>
        <w:tc>
          <w:tcPr>
            <w:tcW w:w="1143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孙智</w:t>
            </w:r>
          </w:p>
        </w:tc>
        <w:tc>
          <w:tcPr>
            <w:tcW w:w="3695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hd w:val="clear" w:fill="FFFFFF"/>
              <w:wordWrap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bookmarkStart w:id="0" w:name="_GoBack"/>
            <w:r>
              <w:rPr>
                <w:b w:val="0"/>
                <w:i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住房和城乡建设部标准定额研究所</w:t>
            </w:r>
            <w:bookmarkEnd w:id="0"/>
          </w:p>
        </w:tc>
        <w:tc>
          <w:tcPr>
            <w:tcW w:w="2800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Hans"/>
              </w:rPr>
              <w:t>城乡建设工程标准处副处长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tblHeader/>
          <w:jc w:val="center"/>
        </w:trPr>
        <w:tc>
          <w:tcPr>
            <w:tcW w:w="73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Hans"/>
              </w:rPr>
              <w:t>委员</w:t>
            </w:r>
          </w:p>
        </w:tc>
        <w:tc>
          <w:tcPr>
            <w:tcW w:w="1143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辛修明</w:t>
            </w:r>
          </w:p>
        </w:tc>
        <w:tc>
          <w:tcPr>
            <w:tcW w:w="3695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Hans"/>
              </w:rPr>
              <w:t>中国对外承包工程商会</w:t>
            </w:r>
          </w:p>
        </w:tc>
        <w:tc>
          <w:tcPr>
            <w:tcW w:w="2800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副会长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8" w:hRule="atLeast"/>
          <w:tblHeader/>
          <w:jc w:val="center"/>
        </w:trPr>
        <w:tc>
          <w:tcPr>
            <w:tcW w:w="73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6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Hans"/>
              </w:rPr>
              <w:t>委员兼秘书长</w:t>
            </w:r>
          </w:p>
        </w:tc>
        <w:tc>
          <w:tcPr>
            <w:tcW w:w="1143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Hans"/>
              </w:rPr>
              <w:t>张湘</w:t>
            </w:r>
          </w:p>
        </w:tc>
        <w:tc>
          <w:tcPr>
            <w:tcW w:w="3695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  <w:lang w:eastAsia="zh-Hans"/>
              </w:rPr>
            </w:pPr>
            <w:r>
              <w:rPr>
                <w:rFonts w:hint="eastAsia" w:ascii="宋体" w:hAnsi="宋体" w:cs="宋体"/>
                <w:szCs w:val="21"/>
                <w:lang w:eastAsia="zh-Hans"/>
              </w:rPr>
              <w:t>中国对外承包工程商会</w:t>
            </w:r>
          </w:p>
        </w:tc>
        <w:tc>
          <w:tcPr>
            <w:tcW w:w="2800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Hans"/>
              </w:rPr>
              <w:t>副会长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tblHeader/>
          <w:jc w:val="center"/>
        </w:trPr>
        <w:tc>
          <w:tcPr>
            <w:tcW w:w="73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7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Hans"/>
              </w:rPr>
              <w:t>委员</w:t>
            </w:r>
          </w:p>
        </w:tc>
        <w:tc>
          <w:tcPr>
            <w:tcW w:w="1143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Hans"/>
              </w:rPr>
              <w:t>朱广侠</w:t>
            </w:r>
          </w:p>
        </w:tc>
        <w:tc>
          <w:tcPr>
            <w:tcW w:w="3695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  <w:lang w:eastAsia="zh-Hans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中国冶金科工</w:t>
            </w:r>
            <w:r>
              <w:rPr>
                <w:rFonts w:hint="eastAsia" w:ascii="宋体" w:hAnsi="宋体" w:cs="宋体"/>
                <w:kern w:val="0"/>
                <w:szCs w:val="21"/>
                <w:lang w:eastAsia="zh-Hans"/>
              </w:rPr>
              <w:t>股份有限</w:t>
            </w:r>
            <w:r>
              <w:rPr>
                <w:rFonts w:hint="eastAsia" w:ascii="宋体" w:hAnsi="宋体" w:cs="宋体"/>
                <w:kern w:val="0"/>
                <w:szCs w:val="21"/>
              </w:rPr>
              <w:t>公司</w:t>
            </w:r>
          </w:p>
        </w:tc>
        <w:tc>
          <w:tcPr>
            <w:tcW w:w="2800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Hans"/>
              </w:rPr>
              <w:t>副总裁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tblHeader/>
          <w:jc w:val="center"/>
        </w:trPr>
        <w:tc>
          <w:tcPr>
            <w:tcW w:w="73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8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Hans"/>
              </w:rPr>
              <w:t>委员</w:t>
            </w:r>
          </w:p>
        </w:tc>
        <w:tc>
          <w:tcPr>
            <w:tcW w:w="1143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刘建辉</w:t>
            </w:r>
          </w:p>
        </w:tc>
        <w:tc>
          <w:tcPr>
            <w:tcW w:w="3695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中国有色金属建设股份有限公司</w:t>
            </w:r>
          </w:p>
        </w:tc>
        <w:tc>
          <w:tcPr>
            <w:tcW w:w="2800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Hans"/>
              </w:rPr>
              <w:t>副总经理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tblHeader/>
          <w:jc w:val="center"/>
        </w:trPr>
        <w:tc>
          <w:tcPr>
            <w:tcW w:w="73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9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Hans"/>
              </w:rPr>
              <w:t>委员</w:t>
            </w:r>
          </w:p>
        </w:tc>
        <w:tc>
          <w:tcPr>
            <w:tcW w:w="1143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梁军</w:t>
            </w:r>
          </w:p>
        </w:tc>
        <w:tc>
          <w:tcPr>
            <w:tcW w:w="3695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中国电建集团国际工程有限公司</w:t>
            </w:r>
          </w:p>
        </w:tc>
        <w:tc>
          <w:tcPr>
            <w:tcW w:w="2800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副总经理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tblHeader/>
          <w:jc w:val="center"/>
        </w:trPr>
        <w:tc>
          <w:tcPr>
            <w:tcW w:w="739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10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委员</w:t>
            </w:r>
          </w:p>
        </w:tc>
        <w:tc>
          <w:tcPr>
            <w:tcW w:w="1143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张凤林</w:t>
            </w:r>
          </w:p>
        </w:tc>
        <w:tc>
          <w:tcPr>
            <w:tcW w:w="3695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北京城建集团有限责任公司</w:t>
            </w:r>
          </w:p>
        </w:tc>
        <w:tc>
          <w:tcPr>
            <w:tcW w:w="2800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国际事业部</w:t>
            </w:r>
            <w:r>
              <w:rPr>
                <w:rFonts w:hint="eastAsia" w:ascii="宋体" w:hAnsi="宋体" w:cs="宋体"/>
                <w:kern w:val="0"/>
                <w:szCs w:val="21"/>
                <w:lang w:eastAsia="zh-Hans"/>
              </w:rPr>
              <w:t>副总经理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tblHeader/>
          <w:jc w:val="center"/>
        </w:trPr>
        <w:tc>
          <w:tcPr>
            <w:tcW w:w="739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11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委员</w:t>
            </w:r>
          </w:p>
        </w:tc>
        <w:tc>
          <w:tcPr>
            <w:tcW w:w="1143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陈勇强</w:t>
            </w:r>
          </w:p>
        </w:tc>
        <w:tc>
          <w:tcPr>
            <w:tcW w:w="3695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天津大学</w:t>
            </w:r>
          </w:p>
        </w:tc>
        <w:tc>
          <w:tcPr>
            <w:tcW w:w="2800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管理与经济学部</w:t>
            </w:r>
          </w:p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案例中心主任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tblHeader/>
          <w:jc w:val="center"/>
        </w:trPr>
        <w:tc>
          <w:tcPr>
            <w:tcW w:w="739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12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委员</w:t>
            </w:r>
          </w:p>
        </w:tc>
        <w:tc>
          <w:tcPr>
            <w:tcW w:w="1143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Hans"/>
              </w:rPr>
              <w:t>崔军</w:t>
            </w:r>
          </w:p>
        </w:tc>
        <w:tc>
          <w:tcPr>
            <w:tcW w:w="3695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Hans"/>
              </w:rPr>
              <w:t>北京海外君合工程咨询有限公司</w:t>
            </w:r>
          </w:p>
        </w:tc>
        <w:tc>
          <w:tcPr>
            <w:tcW w:w="2800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Hans"/>
              </w:rPr>
              <w:t>董事长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tblHeader/>
          <w:jc w:val="center"/>
        </w:trPr>
        <w:tc>
          <w:tcPr>
            <w:tcW w:w="73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</w:rPr>
              <w:t>1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3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Hans"/>
              </w:rPr>
              <w:t>委员</w:t>
            </w:r>
          </w:p>
        </w:tc>
        <w:tc>
          <w:tcPr>
            <w:tcW w:w="1143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Hans"/>
              </w:rPr>
              <w:t>郭沛源</w:t>
            </w:r>
          </w:p>
        </w:tc>
        <w:tc>
          <w:tcPr>
            <w:tcW w:w="3695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北京</w:t>
            </w:r>
            <w:r>
              <w:rPr>
                <w:rFonts w:hint="eastAsia" w:ascii="宋体" w:hAnsi="宋体" w:cs="宋体"/>
                <w:kern w:val="0"/>
                <w:szCs w:val="21"/>
                <w:lang w:eastAsia="zh-Hans"/>
              </w:rPr>
              <w:t>商道</w:t>
            </w:r>
            <w:r>
              <w:rPr>
                <w:rFonts w:hint="eastAsia" w:ascii="宋体" w:hAnsi="宋体" w:cs="宋体"/>
                <w:kern w:val="0"/>
                <w:szCs w:val="21"/>
              </w:rPr>
              <w:t>融绿咨询有限公司</w:t>
            </w:r>
          </w:p>
        </w:tc>
        <w:tc>
          <w:tcPr>
            <w:tcW w:w="2800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Hans"/>
              </w:rPr>
              <w:t>董事长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tblHeader/>
          <w:jc w:val="center"/>
        </w:trPr>
        <w:tc>
          <w:tcPr>
            <w:tcW w:w="73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</w:rPr>
              <w:t>1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4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Hans"/>
              </w:rPr>
              <w:t>委员</w:t>
            </w:r>
          </w:p>
        </w:tc>
        <w:tc>
          <w:tcPr>
            <w:tcW w:w="1143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闫衍</w:t>
            </w:r>
          </w:p>
        </w:tc>
        <w:tc>
          <w:tcPr>
            <w:tcW w:w="3695" w:type="dxa"/>
            <w:vAlign w:val="center"/>
          </w:tcPr>
          <w:p>
            <w:pPr>
              <w:pStyle w:val="4"/>
              <w:widowControl/>
              <w:spacing w:line="420" w:lineRule="atLeast"/>
              <w:jc w:val="center"/>
              <w:rPr>
                <w:rFonts w:hint="default"/>
                <w:sz w:val="21"/>
                <w:szCs w:val="21"/>
                <w:lang w:eastAsia="zh-Hans"/>
              </w:rPr>
            </w:pPr>
            <w:r>
              <w:rPr>
                <w:rFonts w:hint="default" w:cs="宋体"/>
                <w:sz w:val="21"/>
                <w:szCs w:val="21"/>
                <w:lang w:eastAsia="zh-Hans"/>
              </w:rPr>
              <w:t>中诚信国际信用评级有限责任公司</w:t>
            </w:r>
          </w:p>
        </w:tc>
        <w:tc>
          <w:tcPr>
            <w:tcW w:w="2800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  <w:highlight w:val="yellow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董事长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tblHeader/>
          <w:jc w:val="center"/>
        </w:trPr>
        <w:tc>
          <w:tcPr>
            <w:tcW w:w="73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ascii="宋体" w:hAnsi="宋体" w:cs="宋体"/>
                <w:szCs w:val="21"/>
              </w:rPr>
              <w:t>1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5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Hans"/>
              </w:rPr>
              <w:t>委员</w:t>
            </w:r>
          </w:p>
        </w:tc>
        <w:tc>
          <w:tcPr>
            <w:tcW w:w="1143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  <w:lang w:eastAsia="zh-Hans"/>
              </w:rPr>
            </w:pPr>
            <w:r>
              <w:rPr>
                <w:rFonts w:hint="eastAsia" w:ascii="宋体" w:hAnsi="宋体" w:cs="宋体"/>
                <w:szCs w:val="21"/>
                <w:lang w:eastAsia="zh-Hans"/>
              </w:rPr>
              <w:t>王新平</w:t>
            </w:r>
          </w:p>
        </w:tc>
        <w:tc>
          <w:tcPr>
            <w:tcW w:w="3695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Hans"/>
              </w:rPr>
              <w:t>中国建筑标准</w:t>
            </w:r>
            <w:r>
              <w:rPr>
                <w:rFonts w:hint="eastAsia" w:ascii="宋体" w:hAnsi="宋体" w:cs="宋体"/>
                <w:kern w:val="0"/>
                <w:szCs w:val="21"/>
              </w:rPr>
              <w:t>设计研究</w:t>
            </w:r>
            <w:r>
              <w:rPr>
                <w:rFonts w:hint="eastAsia" w:ascii="宋体" w:hAnsi="宋体" w:cs="宋体"/>
                <w:kern w:val="0"/>
                <w:szCs w:val="21"/>
                <w:lang w:eastAsia="zh-Hans"/>
              </w:rPr>
              <w:t>院</w:t>
            </w:r>
            <w:r>
              <w:rPr>
                <w:rFonts w:hint="eastAsia" w:ascii="宋体" w:hAnsi="宋体" w:cs="宋体"/>
                <w:kern w:val="0"/>
                <w:szCs w:val="21"/>
              </w:rPr>
              <w:t>有限公司</w:t>
            </w:r>
          </w:p>
        </w:tc>
        <w:tc>
          <w:tcPr>
            <w:tcW w:w="2800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Hans"/>
              </w:rPr>
              <w:t>标准化院副院长</w:t>
            </w:r>
          </w:p>
        </w:tc>
      </w:tr>
    </w:tbl>
    <w:p>
      <w:pPr>
        <w:rPr>
          <w:rFonts w:ascii="宋体" w:hAnsi="宋体" w:cs="宋体"/>
          <w:szCs w:val="21"/>
        </w:rPr>
      </w:pPr>
    </w:p>
    <w:sectPr>
      <w:pgSz w:w="11906" w:h="16838"/>
      <w:pgMar w:top="720" w:right="720" w:bottom="720" w:left="72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altName w:val="Droid San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true"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YwMDg3NjJjYjNhMjE5ODJjZjYwOWEyNDVkMzc3ZTgifQ=="/>
  </w:docVars>
  <w:rsids>
    <w:rsidRoot w:val="00706BED"/>
    <w:rsid w:val="000D6CA3"/>
    <w:rsid w:val="001942AD"/>
    <w:rsid w:val="002607AB"/>
    <w:rsid w:val="002E40DD"/>
    <w:rsid w:val="00300905"/>
    <w:rsid w:val="003B2EE0"/>
    <w:rsid w:val="0042195E"/>
    <w:rsid w:val="00447469"/>
    <w:rsid w:val="00584E5E"/>
    <w:rsid w:val="00605556"/>
    <w:rsid w:val="006211FE"/>
    <w:rsid w:val="006E6B18"/>
    <w:rsid w:val="00706BED"/>
    <w:rsid w:val="00774FAE"/>
    <w:rsid w:val="0079495E"/>
    <w:rsid w:val="007A67B7"/>
    <w:rsid w:val="00925D0B"/>
    <w:rsid w:val="00932A57"/>
    <w:rsid w:val="009D0FA3"/>
    <w:rsid w:val="009D67F2"/>
    <w:rsid w:val="00A03A41"/>
    <w:rsid w:val="00AC07C3"/>
    <w:rsid w:val="00C053EF"/>
    <w:rsid w:val="00CE77C2"/>
    <w:rsid w:val="00E101DE"/>
    <w:rsid w:val="00FB1A39"/>
    <w:rsid w:val="00FE1839"/>
    <w:rsid w:val="013651FA"/>
    <w:rsid w:val="03C40ABE"/>
    <w:rsid w:val="044946A7"/>
    <w:rsid w:val="06C158EB"/>
    <w:rsid w:val="07C076EA"/>
    <w:rsid w:val="099655D7"/>
    <w:rsid w:val="134B38A6"/>
    <w:rsid w:val="1E4E1033"/>
    <w:rsid w:val="2186066D"/>
    <w:rsid w:val="2232794D"/>
    <w:rsid w:val="227D7E93"/>
    <w:rsid w:val="29F66FE5"/>
    <w:rsid w:val="2AA96AA3"/>
    <w:rsid w:val="2CB61941"/>
    <w:rsid w:val="2EB77360"/>
    <w:rsid w:val="308E4DD3"/>
    <w:rsid w:val="3AB50D96"/>
    <w:rsid w:val="3B295232"/>
    <w:rsid w:val="3E031559"/>
    <w:rsid w:val="3F9FB2F2"/>
    <w:rsid w:val="4139444F"/>
    <w:rsid w:val="436B0901"/>
    <w:rsid w:val="46DE081B"/>
    <w:rsid w:val="46F5266A"/>
    <w:rsid w:val="48962BD9"/>
    <w:rsid w:val="49420CD3"/>
    <w:rsid w:val="4B68480F"/>
    <w:rsid w:val="4C6F7D24"/>
    <w:rsid w:val="4E053975"/>
    <w:rsid w:val="57B77986"/>
    <w:rsid w:val="595A50C4"/>
    <w:rsid w:val="5AE72440"/>
    <w:rsid w:val="5B4041A6"/>
    <w:rsid w:val="5C772D77"/>
    <w:rsid w:val="5DB7E4D1"/>
    <w:rsid w:val="5EE76EAF"/>
    <w:rsid w:val="5FCE3419"/>
    <w:rsid w:val="6169791D"/>
    <w:rsid w:val="6B7719A0"/>
    <w:rsid w:val="6BF962A8"/>
    <w:rsid w:val="6F1EB377"/>
    <w:rsid w:val="6FFBB832"/>
    <w:rsid w:val="73BA4455"/>
    <w:rsid w:val="74EB01A3"/>
    <w:rsid w:val="77DF8E68"/>
    <w:rsid w:val="78540948"/>
    <w:rsid w:val="7BD71EBA"/>
    <w:rsid w:val="7BF53A0C"/>
    <w:rsid w:val="7BFDC6EA"/>
    <w:rsid w:val="7C7D7597"/>
    <w:rsid w:val="7C9C635B"/>
    <w:rsid w:val="7D6A4B8C"/>
    <w:rsid w:val="7DDA489F"/>
    <w:rsid w:val="7F3FDBEE"/>
    <w:rsid w:val="7FE34686"/>
    <w:rsid w:val="87BB6D40"/>
    <w:rsid w:val="97E50A36"/>
    <w:rsid w:val="AE773CD0"/>
    <w:rsid w:val="B29F4244"/>
    <w:rsid w:val="B3FBC906"/>
    <w:rsid w:val="BBFF5488"/>
    <w:rsid w:val="BE37FBE9"/>
    <w:rsid w:val="BFFA9AC7"/>
    <w:rsid w:val="CC9D23A7"/>
    <w:rsid w:val="D7D6D506"/>
    <w:rsid w:val="D7F13DEA"/>
    <w:rsid w:val="E73B555B"/>
    <w:rsid w:val="EF5713B0"/>
    <w:rsid w:val="FBD89781"/>
    <w:rsid w:val="FDB720CA"/>
    <w:rsid w:val="FFFB2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/>
      <w:kern w:val="0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脚 字符"/>
    <w:link w:val="2"/>
    <w:qFormat/>
    <w:uiPriority w:val="0"/>
    <w:rPr>
      <w:kern w:val="2"/>
      <w:sz w:val="18"/>
      <w:szCs w:val="18"/>
    </w:rPr>
  </w:style>
  <w:style w:type="character" w:customStyle="1" w:styleId="9">
    <w:name w:val="页眉 字符"/>
    <w:link w:val="3"/>
    <w:qFormat/>
    <w:uiPriority w:val="0"/>
    <w:rPr>
      <w:kern w:val="2"/>
      <w:sz w:val="18"/>
      <w:szCs w:val="18"/>
    </w:rPr>
  </w:style>
  <w:style w:type="character" w:customStyle="1" w:styleId="10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118</Words>
  <Characters>675</Characters>
  <Lines>5</Lines>
  <Paragraphs>1</Paragraphs>
  <TotalTime>0</TotalTime>
  <ScaleCrop>false</ScaleCrop>
  <LinksUpToDate>false</LinksUpToDate>
  <CharactersWithSpaces>792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2022-11-17T23:37:00Z</dcterms:created>
  <dc:creator>zhangkai</dc:creator>
  <cp:lastModifiedBy>kylin</cp:lastModifiedBy>
  <cp:lastPrinted>2023-11-01T14:20:00Z</cp:lastPrinted>
  <dcterms:modified xsi:type="dcterms:W3CDTF">2023-11-29T10:38:59Z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  <property fmtid="{D5CDD505-2E9C-101B-9397-08002B2CF9AE}" pid="3" name="ICV">
    <vt:lpwstr>7737AD904BF54F3183CA6C48305B968A_13</vt:lpwstr>
  </property>
</Properties>
</file>